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EFC" w14:textId="77777777" w:rsidR="00AD0B5D" w:rsidRDefault="00AD0B5D" w:rsidP="00AD0B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36"/>
              <w:szCs w:val="36"/>
            </w:rPr>
            <w:t>EMERGENCY</w:t>
          </w:r>
        </w:smartTag>
      </w:smartTag>
      <w:r>
        <w:rPr>
          <w:b/>
          <w:sz w:val="36"/>
          <w:szCs w:val="36"/>
        </w:rPr>
        <w:t xml:space="preserve"> PROCLAMATION</w:t>
      </w:r>
    </w:p>
    <w:p w14:paraId="672A6659" w14:textId="77777777" w:rsidR="00AD0B5D" w:rsidRDefault="00AD0B5D" w:rsidP="00AD0B5D">
      <w:pPr>
        <w:jc w:val="center"/>
        <w:rPr>
          <w:b/>
          <w:sz w:val="36"/>
          <w:szCs w:val="36"/>
        </w:rPr>
      </w:pPr>
    </w:p>
    <w:p w14:paraId="57C61069" w14:textId="421B1508" w:rsidR="00AD0B5D" w:rsidRPr="0062186B" w:rsidRDefault="002A7866" w:rsidP="01144A73">
      <w:pPr>
        <w:jc w:val="both"/>
        <w:rPr>
          <w:b/>
          <w:bCs/>
        </w:rPr>
      </w:pPr>
      <w:r w:rsidRPr="01144A73">
        <w:rPr>
          <w:b/>
          <w:bCs/>
        </w:rPr>
        <w:t>WHEREAS</w:t>
      </w:r>
      <w:r w:rsidR="00AD0B5D" w:rsidRPr="01144A73">
        <w:rPr>
          <w:b/>
          <w:bCs/>
        </w:rPr>
        <w:t xml:space="preserve">, </w:t>
      </w:r>
      <w:r w:rsidR="002147F3" w:rsidRPr="01144A73">
        <w:rPr>
          <w:b/>
          <w:bCs/>
        </w:rPr>
        <w:t>emergency conditions exist</w:t>
      </w:r>
      <w:r w:rsidR="00AD0B5D" w:rsidRPr="01144A73">
        <w:rPr>
          <w:b/>
          <w:bCs/>
        </w:rPr>
        <w:t xml:space="preserve"> or are anticipated due to the effects of </w:t>
      </w:r>
      <w:r w:rsidR="00677E31" w:rsidRPr="01144A73">
        <w:rPr>
          <w:b/>
          <w:bCs/>
          <w:u w:val="single"/>
        </w:rPr>
        <w:t>_</w:t>
      </w:r>
      <w:r w:rsidR="22020440" w:rsidRPr="01144A73">
        <w:rPr>
          <w:b/>
          <w:bCs/>
          <w:u w:val="single"/>
        </w:rPr>
        <w:t>Hurricane Ian</w:t>
      </w:r>
      <w:r w:rsidR="00DF28AF" w:rsidRPr="01144A73">
        <w:rPr>
          <w:b/>
          <w:bCs/>
          <w:u w:val="single"/>
        </w:rPr>
        <w:t>_</w:t>
      </w:r>
      <w:r w:rsidRPr="01144A73">
        <w:rPr>
          <w:b/>
          <w:bCs/>
        </w:rPr>
        <w:t xml:space="preserve"> </w:t>
      </w:r>
      <w:r w:rsidR="003D0825" w:rsidRPr="01144A73">
        <w:rPr>
          <w:b/>
          <w:bCs/>
        </w:rPr>
        <w:t>and,</w:t>
      </w:r>
    </w:p>
    <w:p w14:paraId="0A37501D" w14:textId="77777777" w:rsidR="00AD0B5D" w:rsidRPr="0062186B" w:rsidRDefault="00AD0B5D" w:rsidP="00AD0B5D">
      <w:pPr>
        <w:jc w:val="both"/>
        <w:rPr>
          <w:b/>
        </w:rPr>
      </w:pPr>
      <w:r w:rsidRPr="0062186B">
        <w:rPr>
          <w:b/>
        </w:rPr>
        <w:tab/>
      </w:r>
    </w:p>
    <w:p w14:paraId="438F8383" w14:textId="77777777" w:rsidR="00AD0B5D" w:rsidRPr="0062186B" w:rsidRDefault="002A7866" w:rsidP="00AD0B5D">
      <w:pPr>
        <w:jc w:val="both"/>
        <w:rPr>
          <w:b/>
        </w:rPr>
      </w:pPr>
      <w:r w:rsidRPr="0062186B">
        <w:rPr>
          <w:b/>
        </w:rPr>
        <w:t>WHEREAS</w:t>
      </w:r>
      <w:r w:rsidR="002147F3">
        <w:rPr>
          <w:b/>
        </w:rPr>
        <w:t>, the Franklin</w:t>
      </w:r>
      <w:r w:rsidR="00AD0B5D" w:rsidRPr="0062186B">
        <w:rPr>
          <w:b/>
        </w:rPr>
        <w:t xml:space="preserve"> County Comprehensive Emergency Management Plan </w:t>
      </w:r>
      <w:r w:rsidR="002147F3">
        <w:rPr>
          <w:b/>
        </w:rPr>
        <w:t>is hereby activated and the Franklin</w:t>
      </w:r>
      <w:r w:rsidR="00AD0B5D" w:rsidRPr="0062186B">
        <w:rPr>
          <w:b/>
        </w:rPr>
        <w:t xml:space="preserve"> County Board of County Commissioners</w:t>
      </w:r>
      <w:r w:rsidRPr="0062186B">
        <w:rPr>
          <w:b/>
        </w:rPr>
        <w:t xml:space="preserve"> (</w:t>
      </w:r>
      <w:r w:rsidR="003D0825" w:rsidRPr="0062186B">
        <w:rPr>
          <w:b/>
        </w:rPr>
        <w:t>the</w:t>
      </w:r>
      <w:r w:rsidRPr="0062186B">
        <w:rPr>
          <w:b/>
        </w:rPr>
        <w:t xml:space="preserve"> Board”)</w:t>
      </w:r>
      <w:r w:rsidR="00AD0B5D" w:rsidRPr="0062186B">
        <w:rPr>
          <w:b/>
        </w:rPr>
        <w:t xml:space="preserve"> and their representatives shall have the power, authorities and duties to take any and all action under the plan necessary for the preservation of the health, welfare and safety of</w:t>
      </w:r>
      <w:r w:rsidR="002147F3">
        <w:rPr>
          <w:b/>
        </w:rPr>
        <w:t xml:space="preserve"> the people and property of Franklin</w:t>
      </w:r>
      <w:r w:rsidR="00AD0B5D" w:rsidRPr="0062186B">
        <w:rPr>
          <w:b/>
        </w:rPr>
        <w:t xml:space="preserve"> County; and,</w:t>
      </w:r>
    </w:p>
    <w:p w14:paraId="5DAB6C7B" w14:textId="77777777" w:rsidR="002A7866" w:rsidRPr="0062186B" w:rsidRDefault="002A7866" w:rsidP="00AD0B5D">
      <w:pPr>
        <w:jc w:val="both"/>
        <w:rPr>
          <w:b/>
        </w:rPr>
      </w:pPr>
    </w:p>
    <w:p w14:paraId="577597A1" w14:textId="77777777" w:rsidR="002A7866" w:rsidRPr="0062186B" w:rsidRDefault="002A7866" w:rsidP="00AD0B5D">
      <w:pPr>
        <w:jc w:val="both"/>
        <w:rPr>
          <w:b/>
        </w:rPr>
      </w:pPr>
      <w:r w:rsidRPr="0062186B">
        <w:rPr>
          <w:b/>
        </w:rPr>
        <w:t xml:space="preserve">WHEREAS, </w:t>
      </w:r>
      <w:smartTag w:uri="urn:schemas-microsoft-com:office:smarttags" w:element="State">
        <w:r w:rsidRPr="0062186B">
          <w:rPr>
            <w:b/>
          </w:rPr>
          <w:t>Florida</w:t>
        </w:r>
      </w:smartTag>
      <w:r w:rsidRPr="0062186B">
        <w:rPr>
          <w:b/>
        </w:rPr>
        <w:t xml:space="preserve"> Statutes 252.38 provides authority and responsibility for safeguarding the life and </w:t>
      </w:r>
      <w:r w:rsidR="002147F3">
        <w:rPr>
          <w:b/>
        </w:rPr>
        <w:t xml:space="preserve">property of the citizens of </w:t>
      </w:r>
      <w:smartTag w:uri="urn:schemas-microsoft-com:office:smarttags" w:element="place">
        <w:smartTag w:uri="urn:schemas-microsoft-com:office:smarttags" w:element="PlaceName">
          <w:r w:rsidR="002147F3">
            <w:rPr>
              <w:b/>
            </w:rPr>
            <w:t>Franklin</w:t>
          </w:r>
        </w:smartTag>
        <w:r w:rsidR="002147F3">
          <w:rPr>
            <w:b/>
          </w:rPr>
          <w:t xml:space="preserve"> </w:t>
        </w:r>
        <w:smartTag w:uri="urn:schemas-microsoft-com:office:smarttags" w:element="PlaceName">
          <w:r w:rsidRPr="0062186B">
            <w:rPr>
              <w:b/>
            </w:rPr>
            <w:t>County</w:t>
          </w:r>
        </w:smartTag>
      </w:smartTag>
      <w:r w:rsidRPr="0062186B">
        <w:rPr>
          <w:b/>
        </w:rPr>
        <w:t>; and</w:t>
      </w:r>
    </w:p>
    <w:p w14:paraId="02EB378F" w14:textId="77777777" w:rsidR="00AD0B5D" w:rsidRPr="0062186B" w:rsidRDefault="00AD0B5D" w:rsidP="00AD0B5D">
      <w:pPr>
        <w:jc w:val="both"/>
        <w:rPr>
          <w:b/>
        </w:rPr>
      </w:pPr>
    </w:p>
    <w:p w14:paraId="2B59F139" w14:textId="77777777" w:rsidR="002A7866" w:rsidRPr="0062186B" w:rsidRDefault="002A7866" w:rsidP="00AD0B5D">
      <w:pPr>
        <w:jc w:val="both"/>
        <w:rPr>
          <w:b/>
        </w:rPr>
      </w:pPr>
      <w:r w:rsidRPr="0062186B">
        <w:rPr>
          <w:b/>
        </w:rPr>
        <w:t>WHEREAS</w:t>
      </w:r>
      <w:r w:rsidR="00AD0B5D" w:rsidRPr="0062186B">
        <w:rPr>
          <w:b/>
        </w:rPr>
        <w:t>,</w:t>
      </w:r>
      <w:r w:rsidRPr="0062186B">
        <w:rPr>
          <w:b/>
        </w:rPr>
        <w:t xml:space="preserve"> Florida Statutes 252.38 provides authority for the waiver by the Board of procedures and formalitie</w:t>
      </w:r>
      <w:r w:rsidR="002147F3">
        <w:rPr>
          <w:b/>
        </w:rPr>
        <w:t>s otherwise required of Franklin</w:t>
      </w:r>
      <w:r w:rsidRPr="0062186B">
        <w:rPr>
          <w:b/>
        </w:rPr>
        <w:t xml:space="preserve"> County under the circumstance of a </w:t>
      </w:r>
      <w:r w:rsidR="0062186B">
        <w:rPr>
          <w:b/>
        </w:rPr>
        <w:t>L</w:t>
      </w:r>
      <w:r w:rsidRPr="0062186B">
        <w:rPr>
          <w:b/>
        </w:rPr>
        <w:t>ocal State of Emergency; and,</w:t>
      </w:r>
    </w:p>
    <w:p w14:paraId="6A05A809" w14:textId="77777777" w:rsidR="002A7866" w:rsidRPr="0062186B" w:rsidRDefault="002A7866" w:rsidP="00AD0B5D">
      <w:pPr>
        <w:jc w:val="both"/>
        <w:rPr>
          <w:b/>
        </w:rPr>
      </w:pPr>
    </w:p>
    <w:p w14:paraId="682EE2DF" w14:textId="77777777" w:rsidR="002A7866" w:rsidRPr="0062186B" w:rsidRDefault="002A7866" w:rsidP="00AD0B5D">
      <w:pPr>
        <w:jc w:val="both"/>
        <w:rPr>
          <w:b/>
        </w:rPr>
      </w:pPr>
      <w:r w:rsidRPr="0062186B">
        <w:rPr>
          <w:b/>
        </w:rPr>
        <w:t>WHEREAS, there is necessity for a prompt and efficient response and recovery in order to safeguard lives and property affected by the emergency and/or disaster.</w:t>
      </w:r>
    </w:p>
    <w:p w14:paraId="5A39BBE3" w14:textId="77777777" w:rsidR="002A7866" w:rsidRPr="0062186B" w:rsidRDefault="002A7866" w:rsidP="00AD0B5D">
      <w:pPr>
        <w:jc w:val="both"/>
        <w:rPr>
          <w:b/>
        </w:rPr>
      </w:pPr>
    </w:p>
    <w:p w14:paraId="161E1649" w14:textId="3CE69B8D" w:rsidR="00AD0B5D" w:rsidRPr="0062186B" w:rsidRDefault="002A7866" w:rsidP="01144A73">
      <w:pPr>
        <w:jc w:val="both"/>
        <w:rPr>
          <w:b/>
          <w:bCs/>
        </w:rPr>
      </w:pPr>
      <w:r w:rsidRPr="01144A73">
        <w:rPr>
          <w:b/>
          <w:bCs/>
        </w:rPr>
        <w:t>NOW, THEREFORE,</w:t>
      </w:r>
      <w:r w:rsidR="00AD0B5D" w:rsidRPr="01144A73">
        <w:rPr>
          <w:b/>
          <w:bCs/>
        </w:rPr>
        <w:t xml:space="preserve"> pursuant to Florida St</w:t>
      </w:r>
      <w:r w:rsidR="002147F3" w:rsidRPr="01144A73">
        <w:rPr>
          <w:b/>
          <w:bCs/>
        </w:rPr>
        <w:t>atutes, Section 252.38, the Franklin</w:t>
      </w:r>
      <w:r w:rsidR="00AD0B5D" w:rsidRPr="01144A73">
        <w:rPr>
          <w:b/>
          <w:bCs/>
        </w:rPr>
        <w:t xml:space="preserve"> County Board of County Commissioners issues a State of Local Emergency</w:t>
      </w:r>
      <w:r w:rsidR="002147F3" w:rsidRPr="01144A73">
        <w:rPr>
          <w:b/>
          <w:bCs/>
        </w:rPr>
        <w:t xml:space="preserve"> for Franklin</w:t>
      </w:r>
      <w:r w:rsidR="00AD0B5D" w:rsidRPr="01144A73">
        <w:rPr>
          <w:b/>
          <w:bCs/>
        </w:rPr>
        <w:t xml:space="preserve"> County, Florida, beginning this </w:t>
      </w:r>
      <w:r w:rsidR="00F903FA" w:rsidRPr="01144A73">
        <w:rPr>
          <w:b/>
          <w:bCs/>
          <w:u w:val="single"/>
        </w:rPr>
        <w:t>_</w:t>
      </w:r>
      <w:r w:rsidR="2682644D" w:rsidRPr="01144A73">
        <w:rPr>
          <w:b/>
          <w:bCs/>
          <w:u w:val="single"/>
        </w:rPr>
        <w:t>27</w:t>
      </w:r>
      <w:r w:rsidR="00FF33FA" w:rsidRPr="01144A73">
        <w:rPr>
          <w:b/>
          <w:bCs/>
          <w:u w:val="single"/>
          <w:vertAlign w:val="superscript"/>
        </w:rPr>
        <w:t>th</w:t>
      </w:r>
      <w:r w:rsidR="00FF33FA" w:rsidRPr="01144A73">
        <w:rPr>
          <w:b/>
          <w:bCs/>
          <w:u w:val="single"/>
        </w:rPr>
        <w:t xml:space="preserve"> </w:t>
      </w:r>
      <w:r w:rsidRPr="01144A73">
        <w:rPr>
          <w:b/>
          <w:bCs/>
          <w:u w:val="single"/>
        </w:rPr>
        <w:t>day of</w:t>
      </w:r>
      <w:r w:rsidR="00677E31" w:rsidRPr="01144A73">
        <w:rPr>
          <w:b/>
          <w:bCs/>
          <w:u w:val="single"/>
        </w:rPr>
        <w:t xml:space="preserve"> </w:t>
      </w:r>
      <w:r w:rsidR="518A8F22" w:rsidRPr="01144A73">
        <w:rPr>
          <w:b/>
          <w:bCs/>
          <w:u w:val="single"/>
        </w:rPr>
        <w:t>September</w:t>
      </w:r>
      <w:r w:rsidR="004744DC" w:rsidRPr="01144A73">
        <w:rPr>
          <w:b/>
          <w:bCs/>
          <w:u w:val="single"/>
        </w:rPr>
        <w:t>, 202</w:t>
      </w:r>
      <w:r w:rsidR="5621E0F6" w:rsidRPr="01144A73">
        <w:rPr>
          <w:b/>
          <w:bCs/>
          <w:u w:val="single"/>
        </w:rPr>
        <w:t>2</w:t>
      </w:r>
      <w:r w:rsidRPr="01144A73">
        <w:rPr>
          <w:b/>
          <w:bCs/>
          <w:u w:val="single"/>
        </w:rPr>
        <w:t xml:space="preserve"> </w:t>
      </w:r>
      <w:r w:rsidR="00AD0B5D" w:rsidRPr="01144A73">
        <w:rPr>
          <w:b/>
          <w:bCs/>
          <w:u w:val="single"/>
        </w:rPr>
        <w:t xml:space="preserve">at </w:t>
      </w:r>
      <w:r w:rsidR="00F903FA" w:rsidRPr="01144A73">
        <w:rPr>
          <w:b/>
          <w:bCs/>
          <w:u w:val="single"/>
        </w:rPr>
        <w:t>__</w:t>
      </w:r>
      <w:r w:rsidR="01A3AFE5" w:rsidRPr="01144A73">
        <w:rPr>
          <w:b/>
          <w:bCs/>
          <w:u w:val="single"/>
        </w:rPr>
        <w:t>5:00 PM</w:t>
      </w:r>
      <w:r w:rsidR="00DF28AF" w:rsidRPr="01144A73">
        <w:rPr>
          <w:b/>
          <w:bCs/>
          <w:u w:val="single"/>
        </w:rPr>
        <w:t>__</w:t>
      </w:r>
      <w:r w:rsidR="00AA3F7F" w:rsidRPr="01144A73">
        <w:rPr>
          <w:b/>
          <w:bCs/>
          <w:u w:val="single"/>
        </w:rPr>
        <w:t xml:space="preserve"> </w:t>
      </w:r>
      <w:r w:rsidR="0062186B" w:rsidRPr="01144A73">
        <w:rPr>
          <w:b/>
          <w:bCs/>
          <w:u w:val="single"/>
        </w:rPr>
        <w:t>ET</w:t>
      </w:r>
      <w:r w:rsidR="00720684" w:rsidRPr="01144A73">
        <w:rPr>
          <w:b/>
          <w:bCs/>
        </w:rPr>
        <w:t xml:space="preserve">.  </w:t>
      </w:r>
      <w:r w:rsidR="00AD0B5D" w:rsidRPr="01144A73">
        <w:rPr>
          <w:b/>
          <w:bCs/>
        </w:rPr>
        <w:t xml:space="preserve">Any person not abiding by this Order is guilty of a misdemeanor of the second degree and subject to penalties established under Section 252.50, </w:t>
      </w:r>
      <w:r w:rsidRPr="01144A73">
        <w:rPr>
          <w:b/>
          <w:bCs/>
        </w:rPr>
        <w:t>F.S</w:t>
      </w:r>
      <w:r w:rsidR="0062186B" w:rsidRPr="01144A73">
        <w:rPr>
          <w:b/>
          <w:bCs/>
        </w:rPr>
        <w:t>.</w:t>
      </w:r>
      <w:r w:rsidRPr="01144A73">
        <w:rPr>
          <w:b/>
          <w:bCs/>
        </w:rPr>
        <w:t xml:space="preserve"> and/or any other portion(s) of Florida</w:t>
      </w:r>
      <w:r w:rsidR="00AD0B5D" w:rsidRPr="01144A73">
        <w:rPr>
          <w:b/>
          <w:bCs/>
        </w:rPr>
        <w:t xml:space="preserve"> Statutes.</w:t>
      </w:r>
      <w:smartTag w:uri="urn:schemas-microsoft-com:office:smarttags" w:element="State"/>
      <w:smartTag w:uri="urn:schemas-microsoft-com:office:smarttags" w:element="place"/>
    </w:p>
    <w:p w14:paraId="41C8F396" w14:textId="77777777" w:rsidR="00AD0B5D" w:rsidRPr="0062186B" w:rsidRDefault="00AD0B5D" w:rsidP="00AD0B5D">
      <w:pPr>
        <w:jc w:val="both"/>
        <w:rPr>
          <w:b/>
        </w:rPr>
      </w:pPr>
    </w:p>
    <w:p w14:paraId="7ECAD944" w14:textId="3F23F248" w:rsidR="00AD0B5D" w:rsidRPr="0062186B" w:rsidRDefault="00AD0B5D" w:rsidP="01144A73">
      <w:pPr>
        <w:jc w:val="both"/>
        <w:rPr>
          <w:b/>
          <w:bCs/>
        </w:rPr>
      </w:pPr>
      <w:r w:rsidRPr="01144A73">
        <w:rPr>
          <w:b/>
          <w:bCs/>
        </w:rPr>
        <w:t>D</w:t>
      </w:r>
      <w:r w:rsidR="003A66CB" w:rsidRPr="01144A73">
        <w:rPr>
          <w:b/>
          <w:bCs/>
        </w:rPr>
        <w:t>ONE</w:t>
      </w:r>
      <w:r w:rsidRPr="01144A73">
        <w:rPr>
          <w:b/>
          <w:bCs/>
        </w:rPr>
        <w:t xml:space="preserve"> this </w:t>
      </w:r>
      <w:r w:rsidR="004744DC" w:rsidRPr="01144A73">
        <w:rPr>
          <w:b/>
          <w:bCs/>
          <w:u w:val="single"/>
        </w:rPr>
        <w:t xml:space="preserve"> </w:t>
      </w:r>
      <w:r w:rsidR="00F903FA" w:rsidRPr="01144A73">
        <w:rPr>
          <w:b/>
          <w:bCs/>
          <w:u w:val="single"/>
        </w:rPr>
        <w:t>_</w:t>
      </w:r>
      <w:r w:rsidR="7D7FE349" w:rsidRPr="01144A73">
        <w:rPr>
          <w:b/>
          <w:bCs/>
          <w:u w:val="single"/>
        </w:rPr>
        <w:t>27t</w:t>
      </w:r>
      <w:r w:rsidR="00FF33FA" w:rsidRPr="01144A73">
        <w:rPr>
          <w:b/>
          <w:bCs/>
          <w:u w:val="single"/>
        </w:rPr>
        <w:t>h</w:t>
      </w:r>
      <w:r w:rsidR="002E1E10" w:rsidRPr="01144A73">
        <w:rPr>
          <w:b/>
          <w:bCs/>
          <w:u w:val="single"/>
        </w:rPr>
        <w:t xml:space="preserve"> </w:t>
      </w:r>
      <w:r w:rsidRPr="01144A73">
        <w:rPr>
          <w:b/>
          <w:bCs/>
          <w:u w:val="single"/>
        </w:rPr>
        <w:t xml:space="preserve">day of </w:t>
      </w:r>
      <w:r w:rsidR="5A962E32" w:rsidRPr="01144A73">
        <w:rPr>
          <w:b/>
          <w:bCs/>
          <w:u w:val="single"/>
        </w:rPr>
        <w:t>September</w:t>
      </w:r>
      <w:r w:rsidR="00945534" w:rsidRPr="01144A73">
        <w:rPr>
          <w:b/>
          <w:bCs/>
          <w:u w:val="single"/>
        </w:rPr>
        <w:t>,</w:t>
      </w:r>
      <w:r w:rsidR="00677E31" w:rsidRPr="01144A73">
        <w:rPr>
          <w:b/>
          <w:bCs/>
          <w:u w:val="single"/>
        </w:rPr>
        <w:t xml:space="preserve"> 20</w:t>
      </w:r>
      <w:r w:rsidR="004744DC" w:rsidRPr="01144A73">
        <w:rPr>
          <w:b/>
          <w:bCs/>
          <w:u w:val="single"/>
        </w:rPr>
        <w:t>2</w:t>
      </w:r>
      <w:r w:rsidR="43A231DE" w:rsidRPr="01144A73">
        <w:rPr>
          <w:b/>
          <w:bCs/>
          <w:u w:val="single"/>
        </w:rPr>
        <w:t>2</w:t>
      </w:r>
      <w:r w:rsidRPr="01144A73">
        <w:rPr>
          <w:b/>
          <w:bCs/>
        </w:rPr>
        <w:t xml:space="preserve"> at </w:t>
      </w:r>
      <w:r w:rsidR="00DF28AF" w:rsidRPr="01144A73">
        <w:rPr>
          <w:b/>
          <w:bCs/>
          <w:u w:val="single"/>
        </w:rPr>
        <w:t>_</w:t>
      </w:r>
      <w:r w:rsidR="6928DD96" w:rsidRPr="01144A73">
        <w:rPr>
          <w:b/>
          <w:bCs/>
          <w:u w:val="single"/>
        </w:rPr>
        <w:t>5:00 PM</w:t>
      </w:r>
      <w:r w:rsidR="00DF28AF" w:rsidRPr="01144A73">
        <w:rPr>
          <w:b/>
          <w:bCs/>
          <w:u w:val="single"/>
        </w:rPr>
        <w:t>_</w:t>
      </w:r>
      <w:r w:rsidR="00AA3F7F" w:rsidRPr="01144A73">
        <w:rPr>
          <w:b/>
          <w:bCs/>
        </w:rPr>
        <w:t xml:space="preserve"> </w:t>
      </w:r>
      <w:r w:rsidR="002A7866" w:rsidRPr="01144A73">
        <w:rPr>
          <w:b/>
          <w:bCs/>
        </w:rPr>
        <w:t>ET</w:t>
      </w:r>
      <w:r w:rsidR="0062186B" w:rsidRPr="01144A73">
        <w:rPr>
          <w:b/>
          <w:bCs/>
        </w:rPr>
        <w:t>.</w:t>
      </w:r>
    </w:p>
    <w:p w14:paraId="72A3D3EC" w14:textId="77777777" w:rsidR="00AD0B5D" w:rsidRPr="0062186B" w:rsidRDefault="00AD0B5D" w:rsidP="00AD0B5D">
      <w:pPr>
        <w:jc w:val="both"/>
        <w:rPr>
          <w:b/>
        </w:rPr>
      </w:pPr>
    </w:p>
    <w:p w14:paraId="33CE689B" w14:textId="77777777" w:rsidR="00AD0B5D" w:rsidRPr="0062186B" w:rsidRDefault="00AD0B5D" w:rsidP="00AD0B5D">
      <w:pPr>
        <w:rPr>
          <w:b/>
        </w:rPr>
      </w:pPr>
      <w:r w:rsidRPr="0062186B">
        <w:rPr>
          <w:b/>
        </w:rPr>
        <w:t xml:space="preserve">BOARD OF </w:t>
      </w:r>
      <w:smartTag w:uri="urn:schemas-microsoft-com:office:smarttags" w:element="place">
        <w:smartTag w:uri="urn:schemas-microsoft-com:office:smarttags" w:element="PlaceType">
          <w:r w:rsidRPr="0062186B">
            <w:rPr>
              <w:b/>
            </w:rPr>
            <w:t>COUNTY</w:t>
          </w:r>
        </w:smartTag>
        <w:r w:rsidRPr="0062186B">
          <w:rPr>
            <w:b/>
          </w:rPr>
          <w:t xml:space="preserve"> </w:t>
        </w:r>
        <w:smartTag w:uri="urn:schemas-microsoft-com:office:smarttags" w:element="PlaceName">
          <w:r w:rsidRPr="0062186B">
            <w:rPr>
              <w:b/>
            </w:rPr>
            <w:t>COMMISSIONERS</w:t>
          </w:r>
        </w:smartTag>
      </w:smartTag>
    </w:p>
    <w:p w14:paraId="5529DF07" w14:textId="77777777" w:rsidR="00AD0B5D" w:rsidRPr="0062186B" w:rsidRDefault="002147F3" w:rsidP="00AD0B5D">
      <w:pPr>
        <w:rPr>
          <w:b/>
        </w:rPr>
      </w:pPr>
      <w:smartTag w:uri="urn:schemas-microsoft-com:office:smarttags" w:element="PlaceName">
        <w:r>
          <w:rPr>
            <w:b/>
          </w:rPr>
          <w:t>FRANKLIN</w:t>
        </w:r>
      </w:smartTag>
      <w:r w:rsidR="00AD0B5D" w:rsidRPr="0062186B">
        <w:rPr>
          <w:b/>
        </w:rPr>
        <w:t xml:space="preserve"> </w:t>
      </w:r>
      <w:smartTag w:uri="urn:schemas-microsoft-com:office:smarttags" w:element="PlaceName">
        <w:r w:rsidR="00AD0B5D" w:rsidRPr="0062186B">
          <w:rPr>
            <w:b/>
          </w:rPr>
          <w:t>COUNTY</w:t>
        </w:r>
      </w:smartTag>
      <w:r w:rsidR="00EF3BFD">
        <w:rPr>
          <w:b/>
        </w:rPr>
        <w:t>,</w:t>
      </w:r>
      <w:r w:rsidR="00AD0B5D" w:rsidRPr="0062186B">
        <w:rPr>
          <w:b/>
        </w:rPr>
        <w:t xml:space="preserve"> </w:t>
      </w:r>
      <w:smartTag w:uri="urn:schemas-microsoft-com:office:smarttags" w:element="State">
        <w:smartTag w:uri="urn:schemas-microsoft-com:office:smarttags" w:element="place">
          <w:r w:rsidR="00AD0B5D" w:rsidRPr="0062186B">
            <w:rPr>
              <w:b/>
            </w:rPr>
            <w:t>FLORIDA</w:t>
          </w:r>
        </w:smartTag>
      </w:smartTag>
    </w:p>
    <w:p w14:paraId="0D0B940D" w14:textId="77777777" w:rsidR="00AD0B5D" w:rsidRPr="0062186B" w:rsidRDefault="00AD0B5D" w:rsidP="00AD0B5D">
      <w:pPr>
        <w:rPr>
          <w:b/>
        </w:rPr>
      </w:pPr>
    </w:p>
    <w:p w14:paraId="01B7B515" w14:textId="77777777" w:rsidR="00AD0B5D" w:rsidRPr="0062186B" w:rsidRDefault="00AD0B5D" w:rsidP="00AD0B5D">
      <w:pPr>
        <w:rPr>
          <w:b/>
        </w:rPr>
      </w:pPr>
      <w:r w:rsidRPr="0062186B">
        <w:rPr>
          <w:b/>
        </w:rPr>
        <w:t>BY:</w:t>
      </w:r>
      <w:r w:rsidR="0062186B">
        <w:rPr>
          <w:b/>
        </w:rPr>
        <w:t xml:space="preserve"> </w:t>
      </w:r>
      <w:r w:rsidRPr="0062186B">
        <w:rPr>
          <w:b/>
        </w:rPr>
        <w:t>_____________________________</w:t>
      </w:r>
    </w:p>
    <w:p w14:paraId="2A483DC7" w14:textId="77777777" w:rsidR="00AD0B5D" w:rsidRPr="0062186B" w:rsidRDefault="00F903FA" w:rsidP="00AD0B5D">
      <w:pPr>
        <w:rPr>
          <w:b/>
        </w:rPr>
      </w:pPr>
      <w:r>
        <w:rPr>
          <w:b/>
        </w:rPr>
        <w:t>Ricky</w:t>
      </w:r>
      <w:r w:rsidR="00904FCB">
        <w:rPr>
          <w:b/>
        </w:rPr>
        <w:t xml:space="preserve"> D.</w:t>
      </w:r>
      <w:r>
        <w:rPr>
          <w:b/>
        </w:rPr>
        <w:t xml:space="preserve"> Jones</w:t>
      </w:r>
      <w:r w:rsidR="00945534">
        <w:rPr>
          <w:b/>
        </w:rPr>
        <w:t>,</w:t>
      </w:r>
      <w:r w:rsidR="00AD0B5D" w:rsidRPr="0062186B">
        <w:rPr>
          <w:b/>
        </w:rPr>
        <w:t xml:space="preserve"> C</w:t>
      </w:r>
      <w:r w:rsidR="0062186B">
        <w:rPr>
          <w:b/>
        </w:rPr>
        <w:t>HAIRMAN</w:t>
      </w:r>
    </w:p>
    <w:p w14:paraId="0E27B00A" w14:textId="77777777" w:rsidR="00AD0B5D" w:rsidRPr="0062186B" w:rsidRDefault="00AD0B5D" w:rsidP="00AD0B5D">
      <w:pPr>
        <w:rPr>
          <w:b/>
        </w:rPr>
      </w:pPr>
    </w:p>
    <w:p w14:paraId="60061E4C" w14:textId="77777777" w:rsidR="00EF3BFD" w:rsidRDefault="00EF3BFD" w:rsidP="00AD0B5D">
      <w:pPr>
        <w:rPr>
          <w:b/>
        </w:rPr>
        <w:sectPr w:rsidR="00EF3BFD">
          <w:footerReference w:type="default" r:id="rId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4EAFD9C" w14:textId="77777777" w:rsidR="0062431C" w:rsidRPr="0062186B" w:rsidRDefault="0062431C"/>
    <w:sectPr w:rsidR="0062431C" w:rsidRPr="0062186B" w:rsidSect="00EF3BFD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12E1" w14:textId="77777777" w:rsidR="0064513D" w:rsidRDefault="0064513D">
      <w:r>
        <w:separator/>
      </w:r>
    </w:p>
  </w:endnote>
  <w:endnote w:type="continuationSeparator" w:id="0">
    <w:p w14:paraId="3128CEA0" w14:textId="77777777" w:rsidR="0064513D" w:rsidRDefault="0064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9E0D" w14:textId="77777777" w:rsidR="00F57D64" w:rsidRPr="00605371" w:rsidRDefault="00F57D64" w:rsidP="00605371">
    <w:pPr>
      <w:pStyle w:val="Footer"/>
      <w:rPr>
        <w:color w:val="C0C0C0"/>
        <w:sz w:val="16"/>
        <w:szCs w:val="16"/>
      </w:rPr>
    </w:pPr>
    <w:r w:rsidRPr="00605371">
      <w:rPr>
        <w:color w:val="C0C0C0"/>
        <w:sz w:val="16"/>
        <w:szCs w:val="16"/>
      </w:rPr>
      <w:t>90-239\</w:t>
    </w:r>
    <w:r w:rsidRPr="00605371">
      <w:rPr>
        <w:color w:val="C0C0C0"/>
        <w:sz w:val="16"/>
        <w:szCs w:val="16"/>
      </w:rPr>
      <w:fldChar w:fldCharType="begin"/>
    </w:r>
    <w:r w:rsidRPr="00605371">
      <w:rPr>
        <w:color w:val="C0C0C0"/>
        <w:sz w:val="16"/>
        <w:szCs w:val="16"/>
      </w:rPr>
      <w:instrText xml:space="preserve"> FILENAME \p </w:instrText>
    </w:r>
    <w:r w:rsidRPr="00605371">
      <w:rPr>
        <w:color w:val="C0C0C0"/>
        <w:sz w:val="16"/>
        <w:szCs w:val="16"/>
      </w:rPr>
      <w:fldChar w:fldCharType="separate"/>
    </w:r>
    <w:r w:rsidR="000B0349">
      <w:rPr>
        <w:noProof/>
        <w:color w:val="C0C0C0"/>
        <w:sz w:val="16"/>
        <w:szCs w:val="16"/>
      </w:rPr>
      <w:t>https://emfranklin-my.sharepoint.com/personal/emfranklin_franklinemergencymanagement_com/Documents/EXERCISES/STORMS &amp; EVENTS/Hurricane Elsa 07022021/Hurricane Elsa LSE 070521 1145.doc</w:t>
    </w:r>
    <w:r w:rsidRPr="00605371">
      <w:rPr>
        <w:color w:val="C0C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00FA" w14:textId="77777777" w:rsidR="0064513D" w:rsidRDefault="0064513D">
      <w:r>
        <w:separator/>
      </w:r>
    </w:p>
  </w:footnote>
  <w:footnote w:type="continuationSeparator" w:id="0">
    <w:p w14:paraId="4377E338" w14:textId="77777777" w:rsidR="0064513D" w:rsidRDefault="0064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MjE2Mbc0MDI0MzVV0lEKTi0uzszPAykwrAUAJlSwfSwAAAA="/>
  </w:docVars>
  <w:rsids>
    <w:rsidRoot w:val="008107A8"/>
    <w:rsid w:val="00023EC1"/>
    <w:rsid w:val="00041784"/>
    <w:rsid w:val="00094EB9"/>
    <w:rsid w:val="000B0349"/>
    <w:rsid w:val="001360B2"/>
    <w:rsid w:val="00175153"/>
    <w:rsid w:val="00187AE6"/>
    <w:rsid w:val="002072A0"/>
    <w:rsid w:val="002147F3"/>
    <w:rsid w:val="002A7866"/>
    <w:rsid w:val="002B3B10"/>
    <w:rsid w:val="002E1E10"/>
    <w:rsid w:val="002F6028"/>
    <w:rsid w:val="00312EBB"/>
    <w:rsid w:val="003279A1"/>
    <w:rsid w:val="00366A2F"/>
    <w:rsid w:val="00377567"/>
    <w:rsid w:val="003A66CB"/>
    <w:rsid w:val="003D0825"/>
    <w:rsid w:val="003E0DB7"/>
    <w:rsid w:val="003F6B69"/>
    <w:rsid w:val="004464FF"/>
    <w:rsid w:val="004744DC"/>
    <w:rsid w:val="004800AC"/>
    <w:rsid w:val="00482C5D"/>
    <w:rsid w:val="004B3CB2"/>
    <w:rsid w:val="004E5B93"/>
    <w:rsid w:val="00517344"/>
    <w:rsid w:val="0056698C"/>
    <w:rsid w:val="005E47F2"/>
    <w:rsid w:val="00605371"/>
    <w:rsid w:val="00612E5D"/>
    <w:rsid w:val="00613D00"/>
    <w:rsid w:val="0062186B"/>
    <w:rsid w:val="0062431C"/>
    <w:rsid w:val="0064513D"/>
    <w:rsid w:val="00677E31"/>
    <w:rsid w:val="006A305C"/>
    <w:rsid w:val="006F2D55"/>
    <w:rsid w:val="00720684"/>
    <w:rsid w:val="00734147"/>
    <w:rsid w:val="00794B14"/>
    <w:rsid w:val="007A6687"/>
    <w:rsid w:val="007E7089"/>
    <w:rsid w:val="008107A8"/>
    <w:rsid w:val="0085132C"/>
    <w:rsid w:val="008E541B"/>
    <w:rsid w:val="00904FCB"/>
    <w:rsid w:val="00945534"/>
    <w:rsid w:val="0095268A"/>
    <w:rsid w:val="009822E4"/>
    <w:rsid w:val="009B59C1"/>
    <w:rsid w:val="009E6B5B"/>
    <w:rsid w:val="00A80960"/>
    <w:rsid w:val="00A97974"/>
    <w:rsid w:val="00AA3F7F"/>
    <w:rsid w:val="00AD0B5D"/>
    <w:rsid w:val="00AE6E37"/>
    <w:rsid w:val="00AF48C1"/>
    <w:rsid w:val="00B24E14"/>
    <w:rsid w:val="00B74754"/>
    <w:rsid w:val="00B97AF2"/>
    <w:rsid w:val="00BB41B7"/>
    <w:rsid w:val="00C039DB"/>
    <w:rsid w:val="00C04B05"/>
    <w:rsid w:val="00C60B6A"/>
    <w:rsid w:val="00CE1C02"/>
    <w:rsid w:val="00D1769B"/>
    <w:rsid w:val="00D52675"/>
    <w:rsid w:val="00DF28AF"/>
    <w:rsid w:val="00E376D7"/>
    <w:rsid w:val="00E80FDC"/>
    <w:rsid w:val="00EF3BFD"/>
    <w:rsid w:val="00EF7603"/>
    <w:rsid w:val="00F16300"/>
    <w:rsid w:val="00F57D64"/>
    <w:rsid w:val="00F6157B"/>
    <w:rsid w:val="00F74043"/>
    <w:rsid w:val="00F903FA"/>
    <w:rsid w:val="00F959CE"/>
    <w:rsid w:val="00FD2DC1"/>
    <w:rsid w:val="00FE3F1E"/>
    <w:rsid w:val="00FF2D48"/>
    <w:rsid w:val="00FF33FA"/>
    <w:rsid w:val="01144A73"/>
    <w:rsid w:val="01A3AFE5"/>
    <w:rsid w:val="0D0345AF"/>
    <w:rsid w:val="22020440"/>
    <w:rsid w:val="2682644D"/>
    <w:rsid w:val="43A231DE"/>
    <w:rsid w:val="518A8F22"/>
    <w:rsid w:val="5621E0F6"/>
    <w:rsid w:val="5A962E32"/>
    <w:rsid w:val="6928DD96"/>
    <w:rsid w:val="6A86F79E"/>
    <w:rsid w:val="7D7FE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D87C8F"/>
  <w15:chartTrackingRefBased/>
  <w15:docId w15:val="{F63CF964-6B98-4DCA-B539-FBD4D4B9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B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6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6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Gulf County Emergency Management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EMERGENCY PROCLAMATION</dc:title>
  <dc:subject/>
  <dc:creator>Stephanie Richardson</dc:creator>
  <cp:keywords/>
  <dc:description/>
  <cp:lastModifiedBy>Jennifer Daniels, FPEM</cp:lastModifiedBy>
  <cp:revision>2</cp:revision>
  <cp:lastPrinted>2021-08-12T18:21:00Z</cp:lastPrinted>
  <dcterms:created xsi:type="dcterms:W3CDTF">2022-09-25T20:43:00Z</dcterms:created>
  <dcterms:modified xsi:type="dcterms:W3CDTF">2022-09-25T20:43:00Z</dcterms:modified>
</cp:coreProperties>
</file>